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16B" w:rsidRPr="0046016B" w:rsidRDefault="0046016B" w:rsidP="004601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ASISTENCIA VEHICULAR HITES</w:t>
      </w:r>
    </w:p>
    <w:p w:rsidR="0046016B" w:rsidRPr="0046016B" w:rsidRDefault="0046016B" w:rsidP="0046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RESUMEN DEL PRODUCTO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9"/>
        <w:gridCol w:w="3075"/>
        <w:gridCol w:w="3028"/>
      </w:tblGrid>
      <w:tr w:rsidR="0046016B" w:rsidRPr="0046016B" w:rsidTr="0046016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C65EDE" w:rsidP="0046016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SERVICIO INCLUIDO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N° P</w:t>
            </w:r>
            <w:r w:rsidR="00C65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RESTACIONES / TOPE ANUAL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>MONTO</w:t>
            </w:r>
            <w:r w:rsidR="00C65E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CL"/>
              </w:rPr>
              <w:t xml:space="preserve"> CUBIERTO / TOPE POR EVENTO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Remolque vehículo liviano o moto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1 evento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UF 15, carencia de 30 días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Cambio de rueda de repuesto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3 eventos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Sin costo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Conductor mantención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2 eventos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Ilimitado </w:t>
            </w:r>
          </w:p>
        </w:tc>
        <w:bookmarkStart w:id="0" w:name="_GoBack"/>
        <w:bookmarkEnd w:id="0"/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Traslado y pago RT (Revisión Técnica)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1 evento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Ilimitado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Puente de batería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3 eventos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Sin costo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Envío de combustible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3 eventos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Sin costo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Apertura de puerta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3 eventos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Sin costo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Reposición de antenas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1 evento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UF 1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Reposición espejos laterales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1 evento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UF 4 </w:t>
            </w:r>
          </w:p>
        </w:tc>
      </w:tr>
      <w:tr w:rsidR="0046016B" w:rsidRPr="0046016B" w:rsidTr="0046016B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Reposición de neumáticos (por accidente)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1 evento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016B" w:rsidRPr="0046016B" w:rsidRDefault="0046016B" w:rsidP="004601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6016B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UF 4, carencia de 30 días </w:t>
            </w:r>
          </w:p>
        </w:tc>
      </w:tr>
    </w:tbl>
    <w:p w:rsidR="0046016B" w:rsidRPr="0046016B" w:rsidRDefault="0046016B" w:rsidP="004601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46016B" w:rsidRDefault="0046016B" w:rsidP="0046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Costo mensual del servicio: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$5.400 + IVA, pagado a través de la Tarjeta Hites. </w:t>
      </w:r>
    </w:p>
    <w:p w:rsidR="0046016B" w:rsidRPr="0046016B" w:rsidRDefault="0046016B" w:rsidP="004601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Tipo de producto: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Contratación totalmente voluntaria. </w:t>
      </w:r>
    </w:p>
    <w:p w:rsidR="0046016B" w:rsidRPr="0046016B" w:rsidRDefault="0046016B" w:rsidP="004601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PASOS PARA LA ATENCIÓN ¿CÓMO USAR LA ASISTENCIA?</w:t>
      </w:r>
    </w:p>
    <w:p w:rsidR="0046016B" w:rsidRPr="0046016B" w:rsidRDefault="0046016B" w:rsidP="004601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lastRenderedPageBreak/>
        <w:t>Llamar antes de actuar: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Comunícate con la central operativa antes de realizar cualquier acción o gasto particular. </w:t>
      </w:r>
    </w:p>
    <w:p w:rsidR="0046016B" w:rsidRPr="0046016B" w:rsidRDefault="0046016B" w:rsidP="004601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Canales telefónicos: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Llama a los números de asistencia:</w:t>
      </w:r>
    </w:p>
    <w:p w:rsidR="0046016B" w:rsidRPr="0046016B" w:rsidRDefault="0046016B" w:rsidP="004601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Red fija: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600 023 1172 </w:t>
      </w:r>
    </w:p>
    <w:p w:rsidR="0046016B" w:rsidRPr="0046016B" w:rsidRDefault="0046016B" w:rsidP="004601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Desde celulares: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(+562) 26 63 36 86 o 226633686 </w:t>
      </w:r>
    </w:p>
    <w:p w:rsidR="0046016B" w:rsidRPr="0046016B" w:rsidRDefault="0046016B" w:rsidP="0046016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Atención disponible las 24 horas del día, los 365 días del año. </w:t>
      </w:r>
    </w:p>
    <w:p w:rsidR="0046016B" w:rsidRPr="0046016B" w:rsidRDefault="0046016B" w:rsidP="0046016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Validación de identidad: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Al llamar, debes proporcionar obligatoriamente tu nombre, número de RUT, teléfono de contacto y detallar el tipo de asistencia requerida. </w:t>
      </w:r>
    </w:p>
    <w:p w:rsidR="0046016B" w:rsidRDefault="0046016B" w:rsidP="004601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</w:p>
    <w:p w:rsidR="0046016B" w:rsidRPr="0046016B" w:rsidRDefault="0046016B" w:rsidP="004601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REQUISITOS Y CONDICIONES GENERALES</w:t>
      </w:r>
    </w:p>
    <w:p w:rsidR="0046016B" w:rsidRPr="0046016B" w:rsidRDefault="0046016B" w:rsidP="004601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Vigencia del servicio: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La asistencia dura un año y entra en vigor 48 horas después de su suscripción. </w:t>
      </w:r>
    </w:p>
    <w:p w:rsidR="0046016B" w:rsidRPr="0046016B" w:rsidRDefault="0046016B" w:rsidP="004601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Reajuste de tarifa: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Se aplicará un reajuste automático de forma anual según la variación acumulada del IPC. </w:t>
      </w:r>
    </w:p>
    <w:p w:rsidR="0046016B" w:rsidRPr="0046016B" w:rsidRDefault="0046016B" w:rsidP="004601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Ámbito territorial: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Cobertura en todo el territorio nacional, excluyendo el territorio insular, a excepción de la Isla Grande de Chiloé. </w:t>
      </w:r>
    </w:p>
    <w:p w:rsidR="0046016B" w:rsidRPr="0046016B" w:rsidRDefault="0046016B" w:rsidP="0046016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Obligación principal: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Es obligatorio solicitar siempre el servicio a la central antes de comprometer cualquier gasto por iniciativa propia; de lo contrario, la cobertura no aplicará. </w:t>
      </w:r>
    </w:p>
    <w:p w:rsidR="0046016B" w:rsidRPr="0046016B" w:rsidRDefault="0046016B" w:rsidP="004601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7"/>
          <w:szCs w:val="27"/>
          <w:lang w:eastAsia="es-CL"/>
        </w:rPr>
        <w:t>DEFINICIÓN DE LAS COBERTURAS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Remolque por avería o accidente: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Transporte del vehículo hasta el taller elegido por el asegurado o al domicilio si el recinto se encuentra cerrado.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Puente de Batería: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Arranque del vehículo inmovilizado para activar la batería. No incluye la batería física y no aplica para autos 100% eléctricos.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Cambio rueda de repuesto: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Asistencia física para el cambio. El neumático de repuesto y las llaves especiales deben ser provistos por el dueño.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Apertura de puerta: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Ayuda técnica para abrir el vehículo. Se ejecuta bajo responsabilidad del beneficiario ante posibles daños colaterales en vidrios o cierres.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Envío de combustible: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Entrega de hasta 5 litros de combustible por evento, siempre que el vehículo esté a más de 20 km del domicilio registrado.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Conductor a la mantención: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Traslado del auto para mantención por kilometraje (retiro y devolución) dentro de un radio de 20 km, coordinando con una semana de anticipación.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Traslado y pago a la revisión técnica: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Gestión gratuita del trámite anual para vehículos Clase B en el mes correspondiente. Requiere coordinación con 7 días de anticipación y documentos al día. Disponible solo en ciudades principales.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Reposición de espejos laterales: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Cambio por un espejo de iguales características ante daños accidentales en carretera, con un copago obligatorio de 0,5 UF. Debe reportarse en un plazo máximo de 5 días hábiles.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lastRenderedPageBreak/>
        <w:t>Reposición de neumático: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Sustitución por un neumático equivalente ante impactos o magulladuras en caminos públicos. La instalación corre por cuenta del cliente y el evento debe reportarse inmediatamente (máximo 3 horas posteriores). </w:t>
      </w:r>
    </w:p>
    <w:p w:rsidR="0046016B" w:rsidRPr="0046016B" w:rsidRDefault="0046016B" w:rsidP="0046016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6016B">
        <w:rPr>
          <w:rFonts w:ascii="Times New Roman" w:eastAsia="Times New Roman" w:hAnsi="Times New Roman" w:cs="Times New Roman"/>
          <w:b/>
          <w:bCs/>
          <w:sz w:val="24"/>
          <w:szCs w:val="24"/>
          <w:lang w:eastAsia="es-CL"/>
        </w:rPr>
        <w:t>Reposición de Antena:</w:t>
      </w:r>
      <w:r w:rsidRPr="0046016B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Gastos de envío y reposición por pérdida o sustracción (no incluye instalación) en un plazo máximo de 10 días hábiles. </w:t>
      </w:r>
    </w:p>
    <w:p w:rsidR="006750B0" w:rsidRPr="00BF1145" w:rsidRDefault="006750B0" w:rsidP="00BF1145"/>
    <w:sectPr w:rsidR="006750B0" w:rsidRPr="00BF114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764" w:rsidRDefault="00417764" w:rsidP="005810E3">
      <w:pPr>
        <w:spacing w:after="0" w:line="240" w:lineRule="auto"/>
      </w:pPr>
      <w:r>
        <w:separator/>
      </w:r>
    </w:p>
  </w:endnote>
  <w:endnote w:type="continuationSeparator" w:id="0">
    <w:p w:rsidR="00417764" w:rsidRDefault="00417764" w:rsidP="0058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764" w:rsidRDefault="00417764" w:rsidP="005810E3">
      <w:pPr>
        <w:spacing w:after="0" w:line="240" w:lineRule="auto"/>
      </w:pPr>
      <w:r>
        <w:separator/>
      </w:r>
    </w:p>
  </w:footnote>
  <w:footnote w:type="continuationSeparator" w:id="0">
    <w:p w:rsidR="00417764" w:rsidRDefault="00417764" w:rsidP="00581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0E3" w:rsidRDefault="005810E3">
    <w:pPr>
      <w:pStyle w:val="Encabezado"/>
    </w:pPr>
    <w:r>
      <w:rPr>
        <w:noProof/>
        <w:lang w:eastAsia="es-CL"/>
      </w:rPr>
      <w:drawing>
        <wp:inline distT="0" distB="0" distL="0" distR="0">
          <wp:extent cx="971550" cy="531163"/>
          <wp:effectExtent l="0" t="0" r="0" b="2540"/>
          <wp:docPr id="1" name="Imagen 1" descr="c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946" cy="535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E7134"/>
    <w:multiLevelType w:val="multilevel"/>
    <w:tmpl w:val="3D508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44117"/>
    <w:multiLevelType w:val="multilevel"/>
    <w:tmpl w:val="A606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810D5E"/>
    <w:multiLevelType w:val="multilevel"/>
    <w:tmpl w:val="11E2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42A82"/>
    <w:multiLevelType w:val="multilevel"/>
    <w:tmpl w:val="F540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55081"/>
    <w:multiLevelType w:val="multilevel"/>
    <w:tmpl w:val="72C6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E02694"/>
    <w:multiLevelType w:val="multilevel"/>
    <w:tmpl w:val="61B0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45FE1"/>
    <w:multiLevelType w:val="multilevel"/>
    <w:tmpl w:val="04C6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060BB"/>
    <w:multiLevelType w:val="multilevel"/>
    <w:tmpl w:val="4C34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455175"/>
    <w:multiLevelType w:val="multilevel"/>
    <w:tmpl w:val="6BDA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90714F"/>
    <w:multiLevelType w:val="multilevel"/>
    <w:tmpl w:val="779A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867B14"/>
    <w:multiLevelType w:val="multilevel"/>
    <w:tmpl w:val="1858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720B6"/>
    <w:multiLevelType w:val="multilevel"/>
    <w:tmpl w:val="4474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E3"/>
    <w:rsid w:val="003F24D2"/>
    <w:rsid w:val="00417764"/>
    <w:rsid w:val="0046016B"/>
    <w:rsid w:val="005810E3"/>
    <w:rsid w:val="006750B0"/>
    <w:rsid w:val="006E2AF2"/>
    <w:rsid w:val="00BF1145"/>
    <w:rsid w:val="00C6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2B7CF"/>
  <w15:chartTrackingRefBased/>
  <w15:docId w15:val="{44616160-E91F-4B26-879C-E31C9331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16B"/>
  </w:style>
  <w:style w:type="paragraph" w:styleId="Ttulo2">
    <w:name w:val="heading 2"/>
    <w:basedOn w:val="Normal"/>
    <w:link w:val="Ttulo2Car"/>
    <w:uiPriority w:val="9"/>
    <w:qFormat/>
    <w:rsid w:val="00581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Ttulo3">
    <w:name w:val="heading 3"/>
    <w:basedOn w:val="Normal"/>
    <w:link w:val="Ttulo3Car"/>
    <w:uiPriority w:val="9"/>
    <w:qFormat/>
    <w:rsid w:val="00581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styleId="Ttulo4">
    <w:name w:val="heading 4"/>
    <w:basedOn w:val="Normal"/>
    <w:link w:val="Ttulo4Car"/>
    <w:uiPriority w:val="9"/>
    <w:qFormat/>
    <w:rsid w:val="005810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810E3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3Car">
    <w:name w:val="Título 3 Car"/>
    <w:basedOn w:val="Fuentedeprrafopredeter"/>
    <w:link w:val="Ttulo3"/>
    <w:uiPriority w:val="9"/>
    <w:rsid w:val="005810E3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5810E3"/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5810E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citation-191">
    <w:name w:val="citation-191"/>
    <w:basedOn w:val="Fuentedeprrafopredeter"/>
    <w:rsid w:val="005810E3"/>
  </w:style>
  <w:style w:type="character" w:customStyle="1" w:styleId="citation-190">
    <w:name w:val="citation-190"/>
    <w:basedOn w:val="Fuentedeprrafopredeter"/>
    <w:rsid w:val="005810E3"/>
  </w:style>
  <w:style w:type="character" w:customStyle="1" w:styleId="citation-189">
    <w:name w:val="citation-189"/>
    <w:basedOn w:val="Fuentedeprrafopredeter"/>
    <w:rsid w:val="005810E3"/>
  </w:style>
  <w:style w:type="character" w:customStyle="1" w:styleId="citation-188">
    <w:name w:val="citation-188"/>
    <w:basedOn w:val="Fuentedeprrafopredeter"/>
    <w:rsid w:val="005810E3"/>
  </w:style>
  <w:style w:type="character" w:customStyle="1" w:styleId="citation-187">
    <w:name w:val="citation-187"/>
    <w:basedOn w:val="Fuentedeprrafopredeter"/>
    <w:rsid w:val="005810E3"/>
  </w:style>
  <w:style w:type="character" w:customStyle="1" w:styleId="citation-186">
    <w:name w:val="citation-186"/>
    <w:basedOn w:val="Fuentedeprrafopredeter"/>
    <w:rsid w:val="005810E3"/>
  </w:style>
  <w:style w:type="character" w:customStyle="1" w:styleId="citation-185">
    <w:name w:val="citation-185"/>
    <w:basedOn w:val="Fuentedeprrafopredeter"/>
    <w:rsid w:val="005810E3"/>
  </w:style>
  <w:style w:type="character" w:customStyle="1" w:styleId="citation-184">
    <w:name w:val="citation-184"/>
    <w:basedOn w:val="Fuentedeprrafopredeter"/>
    <w:rsid w:val="005810E3"/>
  </w:style>
  <w:style w:type="character" w:customStyle="1" w:styleId="citation-183">
    <w:name w:val="citation-183"/>
    <w:basedOn w:val="Fuentedeprrafopredeter"/>
    <w:rsid w:val="005810E3"/>
  </w:style>
  <w:style w:type="character" w:customStyle="1" w:styleId="citation-182">
    <w:name w:val="citation-182"/>
    <w:basedOn w:val="Fuentedeprrafopredeter"/>
    <w:rsid w:val="005810E3"/>
  </w:style>
  <w:style w:type="character" w:customStyle="1" w:styleId="citation-181">
    <w:name w:val="citation-181"/>
    <w:basedOn w:val="Fuentedeprrafopredeter"/>
    <w:rsid w:val="005810E3"/>
  </w:style>
  <w:style w:type="character" w:customStyle="1" w:styleId="citation-180">
    <w:name w:val="citation-180"/>
    <w:basedOn w:val="Fuentedeprrafopredeter"/>
    <w:rsid w:val="005810E3"/>
  </w:style>
  <w:style w:type="character" w:customStyle="1" w:styleId="citation-179">
    <w:name w:val="citation-179"/>
    <w:basedOn w:val="Fuentedeprrafopredeter"/>
    <w:rsid w:val="005810E3"/>
  </w:style>
  <w:style w:type="character" w:customStyle="1" w:styleId="citation-178">
    <w:name w:val="citation-178"/>
    <w:basedOn w:val="Fuentedeprrafopredeter"/>
    <w:rsid w:val="005810E3"/>
  </w:style>
  <w:style w:type="character" w:customStyle="1" w:styleId="citation-177">
    <w:name w:val="citation-177"/>
    <w:basedOn w:val="Fuentedeprrafopredeter"/>
    <w:rsid w:val="005810E3"/>
  </w:style>
  <w:style w:type="character" w:customStyle="1" w:styleId="citation-176">
    <w:name w:val="citation-176"/>
    <w:basedOn w:val="Fuentedeprrafopredeter"/>
    <w:rsid w:val="005810E3"/>
  </w:style>
  <w:style w:type="character" w:customStyle="1" w:styleId="citation-175">
    <w:name w:val="citation-175"/>
    <w:basedOn w:val="Fuentedeprrafopredeter"/>
    <w:rsid w:val="005810E3"/>
  </w:style>
  <w:style w:type="character" w:customStyle="1" w:styleId="citation-174">
    <w:name w:val="citation-174"/>
    <w:basedOn w:val="Fuentedeprrafopredeter"/>
    <w:rsid w:val="005810E3"/>
  </w:style>
  <w:style w:type="character" w:customStyle="1" w:styleId="citation-173">
    <w:name w:val="citation-173"/>
    <w:basedOn w:val="Fuentedeprrafopredeter"/>
    <w:rsid w:val="005810E3"/>
  </w:style>
  <w:style w:type="character" w:customStyle="1" w:styleId="citation-172">
    <w:name w:val="citation-172"/>
    <w:basedOn w:val="Fuentedeprrafopredeter"/>
    <w:rsid w:val="005810E3"/>
  </w:style>
  <w:style w:type="character" w:customStyle="1" w:styleId="citation-171">
    <w:name w:val="citation-171"/>
    <w:basedOn w:val="Fuentedeprrafopredeter"/>
    <w:rsid w:val="005810E3"/>
  </w:style>
  <w:style w:type="character" w:customStyle="1" w:styleId="citation-170">
    <w:name w:val="citation-170"/>
    <w:basedOn w:val="Fuentedeprrafopredeter"/>
    <w:rsid w:val="005810E3"/>
  </w:style>
  <w:style w:type="character" w:customStyle="1" w:styleId="citation-169">
    <w:name w:val="citation-169"/>
    <w:basedOn w:val="Fuentedeprrafopredeter"/>
    <w:rsid w:val="005810E3"/>
  </w:style>
  <w:style w:type="character" w:customStyle="1" w:styleId="citation-168">
    <w:name w:val="citation-168"/>
    <w:basedOn w:val="Fuentedeprrafopredeter"/>
    <w:rsid w:val="005810E3"/>
  </w:style>
  <w:style w:type="character" w:customStyle="1" w:styleId="citation-167">
    <w:name w:val="citation-167"/>
    <w:basedOn w:val="Fuentedeprrafopredeter"/>
    <w:rsid w:val="005810E3"/>
  </w:style>
  <w:style w:type="character" w:customStyle="1" w:styleId="citation-166">
    <w:name w:val="citation-166"/>
    <w:basedOn w:val="Fuentedeprrafopredeter"/>
    <w:rsid w:val="005810E3"/>
  </w:style>
  <w:style w:type="character" w:customStyle="1" w:styleId="citation-165">
    <w:name w:val="citation-165"/>
    <w:basedOn w:val="Fuentedeprrafopredeter"/>
    <w:rsid w:val="005810E3"/>
  </w:style>
  <w:style w:type="character" w:customStyle="1" w:styleId="citation-164">
    <w:name w:val="citation-164"/>
    <w:basedOn w:val="Fuentedeprrafopredeter"/>
    <w:rsid w:val="005810E3"/>
  </w:style>
  <w:style w:type="character" w:customStyle="1" w:styleId="citation-163">
    <w:name w:val="citation-163"/>
    <w:basedOn w:val="Fuentedeprrafopredeter"/>
    <w:rsid w:val="005810E3"/>
  </w:style>
  <w:style w:type="character" w:customStyle="1" w:styleId="citation-162">
    <w:name w:val="citation-162"/>
    <w:basedOn w:val="Fuentedeprrafopredeter"/>
    <w:rsid w:val="005810E3"/>
  </w:style>
  <w:style w:type="character" w:customStyle="1" w:styleId="citation-161">
    <w:name w:val="citation-161"/>
    <w:basedOn w:val="Fuentedeprrafopredeter"/>
    <w:rsid w:val="005810E3"/>
  </w:style>
  <w:style w:type="character" w:customStyle="1" w:styleId="citation-160">
    <w:name w:val="citation-160"/>
    <w:basedOn w:val="Fuentedeprrafopredeter"/>
    <w:rsid w:val="005810E3"/>
  </w:style>
  <w:style w:type="character" w:customStyle="1" w:styleId="citation-159">
    <w:name w:val="citation-159"/>
    <w:basedOn w:val="Fuentedeprrafopredeter"/>
    <w:rsid w:val="005810E3"/>
  </w:style>
  <w:style w:type="character" w:customStyle="1" w:styleId="citation-158">
    <w:name w:val="citation-158"/>
    <w:basedOn w:val="Fuentedeprrafopredeter"/>
    <w:rsid w:val="005810E3"/>
  </w:style>
  <w:style w:type="character" w:customStyle="1" w:styleId="citation-157">
    <w:name w:val="citation-157"/>
    <w:basedOn w:val="Fuentedeprrafopredeter"/>
    <w:rsid w:val="005810E3"/>
  </w:style>
  <w:style w:type="character" w:customStyle="1" w:styleId="citation-156">
    <w:name w:val="citation-156"/>
    <w:basedOn w:val="Fuentedeprrafopredeter"/>
    <w:rsid w:val="005810E3"/>
  </w:style>
  <w:style w:type="character" w:customStyle="1" w:styleId="citation-155">
    <w:name w:val="citation-155"/>
    <w:basedOn w:val="Fuentedeprrafopredeter"/>
    <w:rsid w:val="005810E3"/>
  </w:style>
  <w:style w:type="character" w:customStyle="1" w:styleId="citation-154">
    <w:name w:val="citation-154"/>
    <w:basedOn w:val="Fuentedeprrafopredeter"/>
    <w:rsid w:val="005810E3"/>
  </w:style>
  <w:style w:type="character" w:customStyle="1" w:styleId="citation-153">
    <w:name w:val="citation-153"/>
    <w:basedOn w:val="Fuentedeprrafopredeter"/>
    <w:rsid w:val="005810E3"/>
  </w:style>
  <w:style w:type="character" w:customStyle="1" w:styleId="citation-152">
    <w:name w:val="citation-152"/>
    <w:basedOn w:val="Fuentedeprrafopredeter"/>
    <w:rsid w:val="005810E3"/>
  </w:style>
  <w:style w:type="character" w:customStyle="1" w:styleId="citation-151">
    <w:name w:val="citation-151"/>
    <w:basedOn w:val="Fuentedeprrafopredeter"/>
    <w:rsid w:val="005810E3"/>
  </w:style>
  <w:style w:type="character" w:customStyle="1" w:styleId="citation-150">
    <w:name w:val="citation-150"/>
    <w:basedOn w:val="Fuentedeprrafopredeter"/>
    <w:rsid w:val="005810E3"/>
  </w:style>
  <w:style w:type="character" w:customStyle="1" w:styleId="citation-149">
    <w:name w:val="citation-149"/>
    <w:basedOn w:val="Fuentedeprrafopredeter"/>
    <w:rsid w:val="005810E3"/>
  </w:style>
  <w:style w:type="character" w:customStyle="1" w:styleId="citation-148">
    <w:name w:val="citation-148"/>
    <w:basedOn w:val="Fuentedeprrafopredeter"/>
    <w:rsid w:val="005810E3"/>
  </w:style>
  <w:style w:type="character" w:customStyle="1" w:styleId="citation-147">
    <w:name w:val="citation-147"/>
    <w:basedOn w:val="Fuentedeprrafopredeter"/>
    <w:rsid w:val="005810E3"/>
  </w:style>
  <w:style w:type="character" w:customStyle="1" w:styleId="citation-146">
    <w:name w:val="citation-146"/>
    <w:basedOn w:val="Fuentedeprrafopredeter"/>
    <w:rsid w:val="005810E3"/>
  </w:style>
  <w:style w:type="character" w:customStyle="1" w:styleId="citation-145">
    <w:name w:val="citation-145"/>
    <w:basedOn w:val="Fuentedeprrafopredeter"/>
    <w:rsid w:val="005810E3"/>
  </w:style>
  <w:style w:type="character" w:customStyle="1" w:styleId="citation-144">
    <w:name w:val="citation-144"/>
    <w:basedOn w:val="Fuentedeprrafopredeter"/>
    <w:rsid w:val="005810E3"/>
  </w:style>
  <w:style w:type="paragraph" w:styleId="Encabezado">
    <w:name w:val="header"/>
    <w:basedOn w:val="Normal"/>
    <w:link w:val="EncabezadoCar"/>
    <w:uiPriority w:val="99"/>
    <w:unhideWhenUsed/>
    <w:rsid w:val="005810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10E3"/>
  </w:style>
  <w:style w:type="paragraph" w:styleId="Piedepgina">
    <w:name w:val="footer"/>
    <w:basedOn w:val="Normal"/>
    <w:link w:val="PiedepginaCar"/>
    <w:uiPriority w:val="99"/>
    <w:unhideWhenUsed/>
    <w:rsid w:val="005810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0E3"/>
  </w:style>
  <w:style w:type="character" w:customStyle="1" w:styleId="citation-129">
    <w:name w:val="citation-129"/>
    <w:basedOn w:val="Fuentedeprrafopredeter"/>
    <w:rsid w:val="0046016B"/>
  </w:style>
  <w:style w:type="character" w:customStyle="1" w:styleId="citation-125">
    <w:name w:val="citation-125"/>
    <w:basedOn w:val="Fuentedeprrafopredeter"/>
    <w:rsid w:val="0046016B"/>
  </w:style>
  <w:style w:type="character" w:customStyle="1" w:styleId="citation-124">
    <w:name w:val="citation-124"/>
    <w:basedOn w:val="Fuentedeprrafopredeter"/>
    <w:rsid w:val="0046016B"/>
  </w:style>
  <w:style w:type="character" w:customStyle="1" w:styleId="citation-123">
    <w:name w:val="citation-123"/>
    <w:basedOn w:val="Fuentedeprrafopredeter"/>
    <w:rsid w:val="0046016B"/>
  </w:style>
  <w:style w:type="character" w:customStyle="1" w:styleId="citation-122">
    <w:name w:val="citation-122"/>
    <w:basedOn w:val="Fuentedeprrafopredeter"/>
    <w:rsid w:val="0046016B"/>
  </w:style>
  <w:style w:type="character" w:customStyle="1" w:styleId="citation-121">
    <w:name w:val="citation-121"/>
    <w:basedOn w:val="Fuentedeprrafopredeter"/>
    <w:rsid w:val="0046016B"/>
  </w:style>
  <w:style w:type="character" w:customStyle="1" w:styleId="citation-120">
    <w:name w:val="citation-120"/>
    <w:basedOn w:val="Fuentedeprrafopredeter"/>
    <w:rsid w:val="0046016B"/>
  </w:style>
  <w:style w:type="character" w:customStyle="1" w:styleId="citation-119">
    <w:name w:val="citation-119"/>
    <w:basedOn w:val="Fuentedeprrafopredeter"/>
    <w:rsid w:val="0046016B"/>
  </w:style>
  <w:style w:type="character" w:customStyle="1" w:styleId="citation-118">
    <w:name w:val="citation-118"/>
    <w:basedOn w:val="Fuentedeprrafopredeter"/>
    <w:rsid w:val="0046016B"/>
  </w:style>
  <w:style w:type="character" w:customStyle="1" w:styleId="citation-117">
    <w:name w:val="citation-117"/>
    <w:basedOn w:val="Fuentedeprrafopredeter"/>
    <w:rsid w:val="0046016B"/>
  </w:style>
  <w:style w:type="character" w:customStyle="1" w:styleId="citation-116">
    <w:name w:val="citation-116"/>
    <w:basedOn w:val="Fuentedeprrafopredeter"/>
    <w:rsid w:val="0046016B"/>
  </w:style>
  <w:style w:type="character" w:customStyle="1" w:styleId="citation-115">
    <w:name w:val="citation-115"/>
    <w:basedOn w:val="Fuentedeprrafopredeter"/>
    <w:rsid w:val="0046016B"/>
  </w:style>
  <w:style w:type="character" w:customStyle="1" w:styleId="citation-114">
    <w:name w:val="citation-114"/>
    <w:basedOn w:val="Fuentedeprrafopredeter"/>
    <w:rsid w:val="0046016B"/>
  </w:style>
  <w:style w:type="character" w:customStyle="1" w:styleId="citation-113">
    <w:name w:val="citation-113"/>
    <w:basedOn w:val="Fuentedeprrafopredeter"/>
    <w:rsid w:val="0046016B"/>
  </w:style>
  <w:style w:type="character" w:customStyle="1" w:styleId="citation-112">
    <w:name w:val="citation-112"/>
    <w:basedOn w:val="Fuentedeprrafopredeter"/>
    <w:rsid w:val="0046016B"/>
  </w:style>
  <w:style w:type="character" w:customStyle="1" w:styleId="citation-111">
    <w:name w:val="citation-111"/>
    <w:basedOn w:val="Fuentedeprrafopredeter"/>
    <w:rsid w:val="0046016B"/>
  </w:style>
  <w:style w:type="character" w:customStyle="1" w:styleId="citation-110">
    <w:name w:val="citation-110"/>
    <w:basedOn w:val="Fuentedeprrafopredeter"/>
    <w:rsid w:val="0046016B"/>
  </w:style>
  <w:style w:type="character" w:customStyle="1" w:styleId="citation-109">
    <w:name w:val="citation-109"/>
    <w:basedOn w:val="Fuentedeprrafopredeter"/>
    <w:rsid w:val="0046016B"/>
  </w:style>
  <w:style w:type="character" w:customStyle="1" w:styleId="citation-108">
    <w:name w:val="citation-108"/>
    <w:basedOn w:val="Fuentedeprrafopredeter"/>
    <w:rsid w:val="0046016B"/>
  </w:style>
  <w:style w:type="character" w:customStyle="1" w:styleId="citation-107">
    <w:name w:val="citation-107"/>
    <w:basedOn w:val="Fuentedeprrafopredeter"/>
    <w:rsid w:val="0046016B"/>
  </w:style>
  <w:style w:type="character" w:customStyle="1" w:styleId="citation-106">
    <w:name w:val="citation-106"/>
    <w:basedOn w:val="Fuentedeprrafopredeter"/>
    <w:rsid w:val="0046016B"/>
  </w:style>
  <w:style w:type="character" w:customStyle="1" w:styleId="citation-105">
    <w:name w:val="citation-105"/>
    <w:basedOn w:val="Fuentedeprrafopredeter"/>
    <w:rsid w:val="0046016B"/>
  </w:style>
  <w:style w:type="character" w:customStyle="1" w:styleId="citation-104">
    <w:name w:val="citation-104"/>
    <w:basedOn w:val="Fuentedeprrafopredeter"/>
    <w:rsid w:val="0046016B"/>
  </w:style>
  <w:style w:type="character" w:customStyle="1" w:styleId="citation-103">
    <w:name w:val="citation-103"/>
    <w:basedOn w:val="Fuentedeprrafopredeter"/>
    <w:rsid w:val="0046016B"/>
  </w:style>
  <w:style w:type="character" w:customStyle="1" w:styleId="citation-102">
    <w:name w:val="citation-102"/>
    <w:basedOn w:val="Fuentedeprrafopredeter"/>
    <w:rsid w:val="0046016B"/>
  </w:style>
  <w:style w:type="character" w:customStyle="1" w:styleId="citation-101">
    <w:name w:val="citation-101"/>
    <w:basedOn w:val="Fuentedeprrafopredeter"/>
    <w:rsid w:val="0046016B"/>
  </w:style>
  <w:style w:type="character" w:customStyle="1" w:styleId="citation-100">
    <w:name w:val="citation-100"/>
    <w:basedOn w:val="Fuentedeprrafopredeter"/>
    <w:rsid w:val="0046016B"/>
  </w:style>
  <w:style w:type="character" w:customStyle="1" w:styleId="citation-99">
    <w:name w:val="citation-99"/>
    <w:basedOn w:val="Fuentedeprrafopredeter"/>
    <w:rsid w:val="0046016B"/>
  </w:style>
  <w:style w:type="character" w:customStyle="1" w:styleId="citation-98">
    <w:name w:val="citation-98"/>
    <w:basedOn w:val="Fuentedeprrafopredeter"/>
    <w:rsid w:val="0046016B"/>
  </w:style>
  <w:style w:type="character" w:customStyle="1" w:styleId="citation-97">
    <w:name w:val="citation-97"/>
    <w:basedOn w:val="Fuentedeprrafopredeter"/>
    <w:rsid w:val="0046016B"/>
  </w:style>
  <w:style w:type="character" w:customStyle="1" w:styleId="citation-96">
    <w:name w:val="citation-96"/>
    <w:basedOn w:val="Fuentedeprrafopredeter"/>
    <w:rsid w:val="0046016B"/>
  </w:style>
  <w:style w:type="character" w:customStyle="1" w:styleId="citation-95">
    <w:name w:val="citation-95"/>
    <w:basedOn w:val="Fuentedeprrafopredeter"/>
    <w:rsid w:val="0046016B"/>
  </w:style>
  <w:style w:type="character" w:customStyle="1" w:styleId="citation-94">
    <w:name w:val="citation-94"/>
    <w:basedOn w:val="Fuentedeprrafopredeter"/>
    <w:rsid w:val="0046016B"/>
  </w:style>
  <w:style w:type="character" w:customStyle="1" w:styleId="citation-93">
    <w:name w:val="citation-93"/>
    <w:basedOn w:val="Fuentedeprrafopredeter"/>
    <w:rsid w:val="0046016B"/>
  </w:style>
  <w:style w:type="character" w:customStyle="1" w:styleId="citation-92">
    <w:name w:val="citation-92"/>
    <w:basedOn w:val="Fuentedeprrafopredeter"/>
    <w:rsid w:val="0046016B"/>
  </w:style>
  <w:style w:type="character" w:customStyle="1" w:styleId="citation-91">
    <w:name w:val="citation-91"/>
    <w:basedOn w:val="Fuentedeprrafopredeter"/>
    <w:rsid w:val="0046016B"/>
  </w:style>
  <w:style w:type="character" w:customStyle="1" w:styleId="citation-90">
    <w:name w:val="citation-90"/>
    <w:basedOn w:val="Fuentedeprrafopredeter"/>
    <w:rsid w:val="0046016B"/>
  </w:style>
  <w:style w:type="character" w:customStyle="1" w:styleId="citation-89">
    <w:name w:val="citation-89"/>
    <w:basedOn w:val="Fuentedeprrafopredeter"/>
    <w:rsid w:val="0046016B"/>
  </w:style>
  <w:style w:type="character" w:customStyle="1" w:styleId="citation-88">
    <w:name w:val="citation-88"/>
    <w:basedOn w:val="Fuentedeprrafopredeter"/>
    <w:rsid w:val="0046016B"/>
  </w:style>
  <w:style w:type="character" w:customStyle="1" w:styleId="citation-87">
    <w:name w:val="citation-87"/>
    <w:basedOn w:val="Fuentedeprrafopredeter"/>
    <w:rsid w:val="0046016B"/>
  </w:style>
  <w:style w:type="character" w:customStyle="1" w:styleId="citation-86">
    <w:name w:val="citation-86"/>
    <w:basedOn w:val="Fuentedeprrafopredeter"/>
    <w:rsid w:val="0046016B"/>
  </w:style>
  <w:style w:type="character" w:customStyle="1" w:styleId="citation-85">
    <w:name w:val="citation-85"/>
    <w:basedOn w:val="Fuentedeprrafopredeter"/>
    <w:rsid w:val="0046016B"/>
  </w:style>
  <w:style w:type="character" w:customStyle="1" w:styleId="citation-84">
    <w:name w:val="citation-84"/>
    <w:basedOn w:val="Fuentedeprrafopredeter"/>
    <w:rsid w:val="0046016B"/>
  </w:style>
  <w:style w:type="character" w:customStyle="1" w:styleId="citation-83">
    <w:name w:val="citation-83"/>
    <w:basedOn w:val="Fuentedeprrafopredeter"/>
    <w:rsid w:val="0046016B"/>
  </w:style>
  <w:style w:type="character" w:customStyle="1" w:styleId="citation-82">
    <w:name w:val="citation-82"/>
    <w:basedOn w:val="Fuentedeprrafopredeter"/>
    <w:rsid w:val="0046016B"/>
  </w:style>
  <w:style w:type="character" w:customStyle="1" w:styleId="citation-81">
    <w:name w:val="citation-81"/>
    <w:basedOn w:val="Fuentedeprrafopredeter"/>
    <w:rsid w:val="0046016B"/>
  </w:style>
  <w:style w:type="character" w:customStyle="1" w:styleId="citation-80">
    <w:name w:val="citation-80"/>
    <w:basedOn w:val="Fuentedeprrafopredeter"/>
    <w:rsid w:val="0046016B"/>
  </w:style>
  <w:style w:type="character" w:customStyle="1" w:styleId="citation-79">
    <w:name w:val="citation-79"/>
    <w:basedOn w:val="Fuentedeprrafopredeter"/>
    <w:rsid w:val="0046016B"/>
  </w:style>
  <w:style w:type="character" w:customStyle="1" w:styleId="citation-78">
    <w:name w:val="citation-78"/>
    <w:basedOn w:val="Fuentedeprrafopredeter"/>
    <w:rsid w:val="0046016B"/>
  </w:style>
  <w:style w:type="character" w:customStyle="1" w:styleId="citation-77">
    <w:name w:val="citation-77"/>
    <w:basedOn w:val="Fuentedeprrafopredeter"/>
    <w:rsid w:val="0046016B"/>
  </w:style>
  <w:style w:type="character" w:customStyle="1" w:styleId="citation-76">
    <w:name w:val="citation-76"/>
    <w:basedOn w:val="Fuentedeprrafopredeter"/>
    <w:rsid w:val="0046016B"/>
  </w:style>
  <w:style w:type="character" w:customStyle="1" w:styleId="citation-75">
    <w:name w:val="citation-75"/>
    <w:basedOn w:val="Fuentedeprrafopredeter"/>
    <w:rsid w:val="0046016B"/>
  </w:style>
  <w:style w:type="character" w:customStyle="1" w:styleId="citation-74">
    <w:name w:val="citation-74"/>
    <w:basedOn w:val="Fuentedeprrafopredeter"/>
    <w:rsid w:val="0046016B"/>
  </w:style>
  <w:style w:type="character" w:customStyle="1" w:styleId="citation-73">
    <w:name w:val="citation-73"/>
    <w:basedOn w:val="Fuentedeprrafopredeter"/>
    <w:rsid w:val="0046016B"/>
  </w:style>
  <w:style w:type="character" w:customStyle="1" w:styleId="citation-72">
    <w:name w:val="citation-72"/>
    <w:basedOn w:val="Fuentedeprrafopredeter"/>
    <w:rsid w:val="0046016B"/>
  </w:style>
  <w:style w:type="character" w:customStyle="1" w:styleId="citation-71">
    <w:name w:val="citation-71"/>
    <w:basedOn w:val="Fuentedeprrafopredeter"/>
    <w:rsid w:val="0046016B"/>
  </w:style>
  <w:style w:type="character" w:customStyle="1" w:styleId="citation-70">
    <w:name w:val="citation-70"/>
    <w:basedOn w:val="Fuentedeprrafopredeter"/>
    <w:rsid w:val="0046016B"/>
  </w:style>
  <w:style w:type="character" w:customStyle="1" w:styleId="citation-69">
    <w:name w:val="citation-69"/>
    <w:basedOn w:val="Fuentedeprrafopredeter"/>
    <w:rsid w:val="0046016B"/>
  </w:style>
  <w:style w:type="character" w:customStyle="1" w:styleId="citation-68">
    <w:name w:val="citation-68"/>
    <w:basedOn w:val="Fuentedeprrafopredeter"/>
    <w:rsid w:val="0046016B"/>
  </w:style>
  <w:style w:type="character" w:customStyle="1" w:styleId="citation-67">
    <w:name w:val="citation-67"/>
    <w:basedOn w:val="Fuentedeprrafopredeter"/>
    <w:rsid w:val="0046016B"/>
  </w:style>
  <w:style w:type="character" w:customStyle="1" w:styleId="citation-66">
    <w:name w:val="citation-66"/>
    <w:basedOn w:val="Fuentedeprrafopredeter"/>
    <w:rsid w:val="0046016B"/>
  </w:style>
  <w:style w:type="character" w:customStyle="1" w:styleId="citation-65">
    <w:name w:val="citation-65"/>
    <w:basedOn w:val="Fuentedeprrafopredeter"/>
    <w:rsid w:val="00460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Mendoza</dc:creator>
  <cp:keywords/>
  <dc:description/>
  <cp:lastModifiedBy>Aaron Mendoza</cp:lastModifiedBy>
  <cp:revision>2</cp:revision>
  <dcterms:created xsi:type="dcterms:W3CDTF">2026-06-25T13:21:00Z</dcterms:created>
  <dcterms:modified xsi:type="dcterms:W3CDTF">2026-06-25T14:18:00Z</dcterms:modified>
</cp:coreProperties>
</file>